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hd w:fill="ffffff" w:val="clear"/>
        <w:ind w:left="0" w:firstLine="0"/>
        <w:rPr>
          <w:sz w:val="46"/>
          <w:szCs w:val="46"/>
        </w:rPr>
      </w:pPr>
      <w:bookmarkStart w:colFirst="0" w:colLast="0" w:name="_heading=h.uhkgnh3wlzdr" w:id="0"/>
      <w:bookmarkEnd w:id="0"/>
      <w:r w:rsidDel="00000000" w:rsidR="00000000" w:rsidRPr="00000000">
        <w:rPr>
          <w:sz w:val="46"/>
          <w:szCs w:val="46"/>
          <w:rtl w:val="0"/>
        </w:rPr>
        <w:t xml:space="preserve">Treasurer &amp; Trustee – Home-Start Wandsworth</w:t>
      </w:r>
    </w:p>
    <w:p w:rsidR="00000000" w:rsidDel="00000000" w:rsidP="00000000" w:rsidRDefault="00000000" w:rsidRPr="00000000" w14:paraId="00000002">
      <w:pPr>
        <w:pStyle w:val="Heading2"/>
        <w:keepNext w:val="0"/>
        <w:keepLines w:val="0"/>
        <w:shd w:fill="ffffff" w:val="clear"/>
        <w:ind w:left="0" w:firstLine="0"/>
        <w:rPr>
          <w:sz w:val="34"/>
          <w:szCs w:val="34"/>
        </w:rPr>
      </w:pPr>
      <w:bookmarkStart w:colFirst="0" w:colLast="0" w:name="_heading=h.hv6551yllgao" w:id="1"/>
      <w:bookmarkEnd w:id="1"/>
      <w:r w:rsidDel="00000000" w:rsidR="00000000" w:rsidRPr="00000000">
        <w:rPr>
          <w:sz w:val="34"/>
          <w:szCs w:val="34"/>
          <w:rtl w:val="0"/>
        </w:rPr>
        <w:t xml:space="preserve">Use your financial skills to</w:t>
      </w:r>
      <w:r w:rsidDel="00000000" w:rsidR="00000000" w:rsidRPr="00000000">
        <w:rPr>
          <w:sz w:val="34"/>
          <w:szCs w:val="34"/>
          <w:rtl w:val="0"/>
        </w:rPr>
        <w:t xml:space="preserve"> help local families thrive </w:t>
      </w:r>
      <w:r w:rsidDel="00000000" w:rsidR="00000000" w:rsidRPr="00000000">
        <w:rPr>
          <w:rtl w:val="0"/>
        </w:rPr>
      </w:r>
    </w:p>
    <w:p w:rsidR="00000000" w:rsidDel="00000000" w:rsidP="00000000" w:rsidRDefault="00000000" w:rsidRPr="00000000" w14:paraId="00000003">
      <w:pPr>
        <w:shd w:fill="ffffff" w:val="clear"/>
        <w:spacing w:after="240" w:before="240" w:lineRule="auto"/>
        <w:rPr>
          <w:b w:val="1"/>
          <w:bCs w:val="1"/>
          <w:sz w:val="20"/>
          <w:szCs w:val="20"/>
        </w:rPr>
      </w:pPr>
      <w:r w:rsidDel="00000000" w:rsidR="00000000" w:rsidRPr="00000000">
        <w:rPr>
          <w:b w:val="1"/>
          <w:bCs w:val="1"/>
          <w:sz w:val="20"/>
          <w:szCs w:val="20"/>
          <w:rtl w:val="0"/>
        </w:rPr>
        <w:t xml:space="preserve">Are you an accountant looking for a rewarding non-exec role?</w:t>
      </w:r>
      <w:r w:rsidDel="00000000" w:rsidR="00000000" w:rsidRPr="00000000">
        <w:rPr>
          <w:rtl w:val="0"/>
        </w:rPr>
      </w:r>
    </w:p>
    <w:p w:rsidR="00000000" w:rsidDel="00000000" w:rsidP="00000000" w:rsidRDefault="00000000" w:rsidRPr="00000000" w14:paraId="00000004">
      <w:pPr>
        <w:shd w:fill="ffffff" w:val="clear"/>
        <w:spacing w:after="240" w:before="240" w:lineRule="auto"/>
        <w:rPr>
          <w:sz w:val="20"/>
          <w:szCs w:val="20"/>
        </w:rPr>
      </w:pPr>
      <w:r w:rsidDel="00000000" w:rsidR="00000000" w:rsidRPr="00000000">
        <w:rPr>
          <w:sz w:val="20"/>
          <w:szCs w:val="20"/>
          <w:rtl w:val="0"/>
        </w:rPr>
        <w:t xml:space="preserve">Home-Start Wandsworth is looking for an experienced, qualified accountant to join our Board of Trustees as </w:t>
      </w:r>
      <w:r w:rsidDel="00000000" w:rsidR="00000000" w:rsidRPr="00000000">
        <w:rPr>
          <w:b w:val="1"/>
          <w:bCs w:val="1"/>
          <w:sz w:val="20"/>
          <w:szCs w:val="20"/>
          <w:rtl w:val="0"/>
        </w:rPr>
        <w:t xml:space="preserve">Treasurer</w:t>
      </w:r>
      <w:r w:rsidDel="00000000" w:rsidR="00000000" w:rsidRPr="00000000">
        <w:rPr>
          <w:sz w:val="20"/>
          <w:szCs w:val="20"/>
          <w:rtl w:val="0"/>
        </w:rPr>
        <w:t xml:space="preserve">.</w:t>
      </w:r>
    </w:p>
    <w:p w:rsidR="00000000" w:rsidDel="00000000" w:rsidP="00000000" w:rsidRDefault="00000000" w:rsidRPr="00000000" w14:paraId="00000005">
      <w:pPr>
        <w:shd w:fill="ffffff" w:val="clear"/>
        <w:spacing w:after="240" w:before="240" w:lineRule="auto"/>
        <w:rPr>
          <w:sz w:val="20"/>
          <w:szCs w:val="20"/>
        </w:rPr>
      </w:pPr>
      <w:r w:rsidDel="00000000" w:rsidR="00000000" w:rsidRPr="00000000">
        <w:rPr>
          <w:sz w:val="20"/>
          <w:szCs w:val="20"/>
          <w:rtl w:val="0"/>
        </w:rPr>
        <w:t xml:space="preserve">This is an opportunity to use your professional expertise to make a real difference to local families in need, while gaining valuable Board-level experience with a well-established local charity.</w:t>
      </w:r>
    </w:p>
    <w:p w:rsidR="00000000" w:rsidDel="00000000" w:rsidP="00000000" w:rsidRDefault="00000000" w:rsidRPr="00000000" w14:paraId="00000006">
      <w:pPr>
        <w:pStyle w:val="Heading3"/>
        <w:keepNext w:val="0"/>
        <w:keepLines w:val="0"/>
        <w:shd w:fill="ffffff" w:val="clear"/>
        <w:ind w:left="0" w:firstLine="0"/>
        <w:rPr>
          <w:sz w:val="26"/>
          <w:szCs w:val="26"/>
        </w:rPr>
      </w:pPr>
      <w:bookmarkStart w:colFirst="0" w:colLast="0" w:name="_heading=h.tpxc7tcs5a1p" w:id="2"/>
      <w:bookmarkEnd w:id="2"/>
      <w:r w:rsidDel="00000000" w:rsidR="00000000" w:rsidRPr="00000000">
        <w:rPr>
          <w:sz w:val="26"/>
          <w:szCs w:val="26"/>
          <w:rtl w:val="0"/>
        </w:rPr>
        <w:t xml:space="preserve">The role</w:t>
      </w:r>
    </w:p>
    <w:p w:rsidR="00000000" w:rsidDel="00000000" w:rsidP="00000000" w:rsidRDefault="00000000" w:rsidRPr="00000000" w14:paraId="00000007">
      <w:pPr>
        <w:shd w:fill="ffffff" w:val="clear"/>
        <w:spacing w:after="240" w:before="240" w:lineRule="auto"/>
        <w:rPr>
          <w:sz w:val="20"/>
          <w:szCs w:val="20"/>
        </w:rPr>
      </w:pPr>
      <w:r w:rsidDel="00000000" w:rsidR="00000000" w:rsidRPr="00000000">
        <w:rPr>
          <w:sz w:val="20"/>
          <w:szCs w:val="20"/>
          <w:rtl w:val="0"/>
        </w:rPr>
        <w:t xml:space="preserve">Working with the Board and Managing Director, you will:</w:t>
      </w:r>
    </w:p>
    <w:p w:rsidR="00000000" w:rsidDel="00000000" w:rsidP="00000000" w:rsidRDefault="00000000" w:rsidRPr="00000000" w14:paraId="00000008">
      <w:pPr>
        <w:numPr>
          <w:ilvl w:val="0"/>
          <w:numId w:val="1"/>
        </w:numPr>
        <w:shd w:fill="ffffff" w:val="clear"/>
        <w:spacing w:after="0" w:before="240" w:lineRule="auto"/>
        <w:ind w:left="720" w:hanging="360"/>
        <w:rPr>
          <w:sz w:val="20"/>
          <w:szCs w:val="20"/>
        </w:rPr>
      </w:pPr>
      <w:r w:rsidDel="00000000" w:rsidR="00000000" w:rsidRPr="00000000">
        <w:rPr>
          <w:b w:val="1"/>
          <w:bCs w:val="1"/>
          <w:sz w:val="20"/>
          <w:szCs w:val="20"/>
          <w:rtl w:val="0"/>
        </w:rPr>
        <w:t xml:space="preserve">Lead the Board’s financial oversight</w:t>
      </w:r>
      <w:r w:rsidDel="00000000" w:rsidR="00000000" w:rsidRPr="00000000">
        <w:rPr>
          <w:sz w:val="20"/>
          <w:szCs w:val="20"/>
          <w:rtl w:val="0"/>
        </w:rPr>
        <w:t xml:space="preserve">, presenting to the board to provide insight, leadership and challenge on budgets, reporting, financial strategy performance, reserves and future plans.</w:t>
      </w:r>
      <w:r w:rsidDel="00000000" w:rsidR="00000000" w:rsidRPr="00000000">
        <w:rPr>
          <w:rtl w:val="0"/>
        </w:rPr>
      </w:r>
    </w:p>
    <w:p w:rsidR="00000000" w:rsidDel="00000000" w:rsidP="00000000" w:rsidRDefault="00000000" w:rsidRPr="00000000" w14:paraId="00000009">
      <w:pPr>
        <w:numPr>
          <w:ilvl w:val="0"/>
          <w:numId w:val="1"/>
        </w:numPr>
        <w:shd w:fill="ffffff" w:val="clear"/>
        <w:spacing w:after="0" w:before="0" w:lineRule="auto"/>
        <w:ind w:left="720" w:hanging="360"/>
        <w:rPr>
          <w:sz w:val="20"/>
          <w:szCs w:val="20"/>
        </w:rPr>
      </w:pPr>
      <w:r w:rsidDel="00000000" w:rsidR="00000000" w:rsidRPr="00000000">
        <w:rPr>
          <w:b w:val="1"/>
          <w:bCs w:val="1"/>
          <w:sz w:val="20"/>
          <w:szCs w:val="20"/>
          <w:rtl w:val="0"/>
        </w:rPr>
        <w:t xml:space="preserve">Ensure strong financial governance</w:t>
      </w:r>
      <w:r w:rsidDel="00000000" w:rsidR="00000000" w:rsidRPr="00000000">
        <w:rPr>
          <w:sz w:val="20"/>
          <w:szCs w:val="20"/>
          <w:rtl w:val="0"/>
        </w:rPr>
        <w:t xml:space="preserve">, including effective processes and controls, appropriate policies,  compliance with regulatory and funder requirements, and maintenance and oversight of the investment strategy.</w:t>
      </w:r>
      <w:r w:rsidDel="00000000" w:rsidR="00000000" w:rsidRPr="00000000">
        <w:rPr>
          <w:rtl w:val="0"/>
        </w:rPr>
      </w:r>
    </w:p>
    <w:p w:rsidR="00000000" w:rsidDel="00000000" w:rsidP="00000000" w:rsidRDefault="00000000" w:rsidRPr="00000000" w14:paraId="0000000A">
      <w:pPr>
        <w:numPr>
          <w:ilvl w:val="0"/>
          <w:numId w:val="1"/>
        </w:numPr>
        <w:shd w:fill="ffffff" w:val="clear"/>
        <w:spacing w:after="0" w:before="0" w:lineRule="auto"/>
        <w:ind w:left="720" w:hanging="360"/>
        <w:rPr>
          <w:sz w:val="20"/>
          <w:szCs w:val="20"/>
        </w:rPr>
      </w:pPr>
      <w:r w:rsidDel="00000000" w:rsidR="00000000" w:rsidRPr="00000000">
        <w:rPr>
          <w:b w:val="1"/>
          <w:bCs w:val="1"/>
          <w:sz w:val="20"/>
          <w:szCs w:val="20"/>
          <w:rtl w:val="0"/>
        </w:rPr>
        <w:t xml:space="preserve">Supervise preparation of the annual accounts and trustees’ report</w:t>
      </w:r>
      <w:r w:rsidDel="00000000" w:rsidR="00000000" w:rsidRPr="00000000">
        <w:rPr>
          <w:sz w:val="20"/>
          <w:szCs w:val="20"/>
          <w:rtl w:val="0"/>
        </w:rPr>
        <w:t xml:space="preserve">, ensuring they are appropriately scrutinised, approved and submitted.</w:t>
      </w:r>
    </w:p>
    <w:p w:rsidR="00000000" w:rsidDel="00000000" w:rsidP="00000000" w:rsidRDefault="00000000" w:rsidRPr="00000000" w14:paraId="0000000B">
      <w:pPr>
        <w:numPr>
          <w:ilvl w:val="0"/>
          <w:numId w:val="1"/>
        </w:numPr>
        <w:shd w:fill="ffffff" w:val="clear"/>
        <w:spacing w:after="240" w:before="0" w:lineRule="auto"/>
        <w:ind w:left="720" w:hanging="360"/>
        <w:rPr>
          <w:sz w:val="20"/>
          <w:szCs w:val="20"/>
        </w:rPr>
      </w:pPr>
      <w:r w:rsidDel="00000000" w:rsidR="00000000" w:rsidRPr="00000000">
        <w:rPr>
          <w:b w:val="1"/>
          <w:bCs w:val="1"/>
          <w:sz w:val="20"/>
          <w:szCs w:val="20"/>
          <w:rtl w:val="0"/>
        </w:rPr>
        <w:t xml:space="preserve">Be a trusted financial adviser</w:t>
      </w:r>
      <w:r w:rsidDel="00000000" w:rsidR="00000000" w:rsidRPr="00000000">
        <w:rPr>
          <w:sz w:val="20"/>
          <w:szCs w:val="20"/>
          <w:rtl w:val="0"/>
        </w:rPr>
        <w:t xml:space="preserve">, supporting the Managing Director and contributing to </w:t>
      </w:r>
      <w:r w:rsidDel="00000000" w:rsidR="00000000" w:rsidRPr="00000000">
        <w:rPr>
          <w:sz w:val="20"/>
          <w:szCs w:val="20"/>
          <w:rtl w:val="0"/>
        </w:rPr>
        <w:t xml:space="preserve">strategic, funding and fundraising </w:t>
      </w:r>
      <w:r w:rsidDel="00000000" w:rsidR="00000000" w:rsidRPr="00000000">
        <w:rPr>
          <w:sz w:val="20"/>
          <w:szCs w:val="20"/>
          <w:rtl w:val="0"/>
        </w:rPr>
        <w:t xml:space="preserve">approach decisions.</w:t>
      </w:r>
    </w:p>
    <w:p w:rsidR="00000000" w:rsidDel="00000000" w:rsidP="00000000" w:rsidRDefault="00000000" w:rsidRPr="00000000" w14:paraId="0000000C">
      <w:pPr>
        <w:shd w:fill="ffffff" w:val="clear"/>
        <w:spacing w:after="240" w:before="240" w:lineRule="auto"/>
        <w:rPr>
          <w:sz w:val="20"/>
          <w:szCs w:val="20"/>
        </w:rPr>
      </w:pPr>
      <w:r w:rsidDel="00000000" w:rsidR="00000000" w:rsidRPr="00000000">
        <w:rPr>
          <w:sz w:val="20"/>
          <w:szCs w:val="20"/>
          <w:rtl w:val="0"/>
        </w:rPr>
        <w:t xml:space="preserve">Day-to-day financial management sits with the staff team – your role is to provide </w:t>
      </w:r>
      <w:r w:rsidDel="00000000" w:rsidR="00000000" w:rsidRPr="00000000">
        <w:rPr>
          <w:b w:val="1"/>
          <w:bCs w:val="1"/>
          <w:sz w:val="20"/>
          <w:szCs w:val="20"/>
          <w:rtl w:val="0"/>
        </w:rPr>
        <w:t xml:space="preserve">strategic oversight, assurance </w:t>
      </w:r>
      <w:r w:rsidDel="00000000" w:rsidR="00000000" w:rsidRPr="00000000">
        <w:rPr>
          <w:sz w:val="20"/>
          <w:szCs w:val="20"/>
          <w:rtl w:val="0"/>
        </w:rPr>
        <w:t xml:space="preserve">and </w:t>
      </w:r>
      <w:r w:rsidDel="00000000" w:rsidR="00000000" w:rsidRPr="00000000">
        <w:rPr>
          <w:b w:val="1"/>
          <w:bCs w:val="1"/>
          <w:sz w:val="20"/>
          <w:szCs w:val="20"/>
          <w:rtl w:val="0"/>
        </w:rPr>
        <w:t xml:space="preserve">expert guidance</w:t>
      </w:r>
      <w:r w:rsidDel="00000000" w:rsidR="00000000" w:rsidRPr="00000000">
        <w:rPr>
          <w:sz w:val="20"/>
          <w:szCs w:val="20"/>
          <w:rtl w:val="0"/>
        </w:rPr>
        <w:t xml:space="preserve">. </w:t>
      </w:r>
    </w:p>
    <w:p w:rsidR="00000000" w:rsidDel="00000000" w:rsidP="00000000" w:rsidRDefault="00000000" w:rsidRPr="00000000" w14:paraId="0000000D">
      <w:pPr>
        <w:shd w:fill="ffffff" w:val="clear"/>
        <w:spacing w:after="240" w:before="240" w:lineRule="auto"/>
        <w:rPr>
          <w:sz w:val="20"/>
          <w:szCs w:val="20"/>
        </w:rPr>
      </w:pPr>
      <w:r w:rsidDel="00000000" w:rsidR="00000000" w:rsidRPr="00000000">
        <w:rPr>
          <w:sz w:val="20"/>
          <w:szCs w:val="20"/>
          <w:rtl w:val="0"/>
        </w:rPr>
        <w:t xml:space="preserve">The time commitment averages two hours per week, including around six board meetings per year (about half in person).</w:t>
      </w:r>
      <w:r w:rsidDel="00000000" w:rsidR="00000000" w:rsidRPr="00000000">
        <w:rPr>
          <w:rtl w:val="0"/>
        </w:rPr>
      </w:r>
    </w:p>
    <w:p w:rsidR="00000000" w:rsidDel="00000000" w:rsidP="00000000" w:rsidRDefault="00000000" w:rsidRPr="00000000" w14:paraId="0000000E">
      <w:pPr>
        <w:pStyle w:val="Heading3"/>
        <w:keepNext w:val="0"/>
        <w:keepLines w:val="0"/>
        <w:shd w:fill="ffffff" w:val="clear"/>
        <w:ind w:left="0" w:firstLine="0"/>
        <w:rPr>
          <w:sz w:val="26"/>
          <w:szCs w:val="26"/>
        </w:rPr>
      </w:pPr>
      <w:bookmarkStart w:colFirst="0" w:colLast="0" w:name="_heading=h.ppej3fd49a46" w:id="3"/>
      <w:bookmarkEnd w:id="3"/>
      <w:r w:rsidDel="00000000" w:rsidR="00000000" w:rsidRPr="00000000">
        <w:rPr>
          <w:sz w:val="26"/>
          <w:szCs w:val="26"/>
          <w:rtl w:val="0"/>
        </w:rPr>
        <w:t xml:space="preserve">About you</w:t>
      </w:r>
    </w:p>
    <w:p w:rsidR="00000000" w:rsidDel="00000000" w:rsidP="00000000" w:rsidRDefault="00000000" w:rsidRPr="00000000" w14:paraId="0000000F">
      <w:pPr>
        <w:shd w:fill="ffffff" w:val="clear"/>
        <w:spacing w:after="240" w:before="240" w:lineRule="auto"/>
        <w:rPr>
          <w:sz w:val="20"/>
          <w:szCs w:val="20"/>
        </w:rPr>
      </w:pPr>
      <w:r w:rsidDel="00000000" w:rsidR="00000000" w:rsidRPr="00000000">
        <w:rPr>
          <w:sz w:val="20"/>
          <w:szCs w:val="20"/>
          <w:rtl w:val="0"/>
        </w:rPr>
        <w:t xml:space="preserve">You’ll be a </w:t>
      </w:r>
      <w:r w:rsidDel="00000000" w:rsidR="00000000" w:rsidRPr="00000000">
        <w:rPr>
          <w:b w:val="1"/>
          <w:bCs w:val="1"/>
          <w:sz w:val="20"/>
          <w:szCs w:val="20"/>
          <w:rtl w:val="0"/>
        </w:rPr>
        <w:t xml:space="preserve">qualified accountant</w:t>
      </w:r>
      <w:r w:rsidDel="00000000" w:rsidR="00000000" w:rsidRPr="00000000">
        <w:rPr>
          <w:sz w:val="20"/>
          <w:szCs w:val="20"/>
          <w:rtl w:val="0"/>
        </w:rPr>
        <w:t xml:space="preserve"> with strong financial management experience, sound judgement and the ability to make financial information clear and accessible. You will be familiar with current financial systems and be able to advise the team on the most efficient and effective use of them. </w:t>
      </w:r>
    </w:p>
    <w:p w:rsidR="00000000" w:rsidDel="00000000" w:rsidP="00000000" w:rsidRDefault="00000000" w:rsidRPr="00000000" w14:paraId="00000010">
      <w:pPr>
        <w:shd w:fill="ffffff" w:val="clear"/>
        <w:spacing w:after="240" w:before="240" w:lineRule="auto"/>
        <w:rPr>
          <w:sz w:val="20"/>
          <w:szCs w:val="20"/>
        </w:rPr>
      </w:pPr>
      <w:r w:rsidDel="00000000" w:rsidR="00000000" w:rsidRPr="00000000">
        <w:rPr>
          <w:sz w:val="20"/>
          <w:szCs w:val="20"/>
          <w:rtl w:val="0"/>
        </w:rPr>
        <w:t xml:space="preserve">You’ll be collaborative, pragmatic, have good communication skills and be comfortable providing constructive challenge. Charity or trustee experience would be helpful, but </w:t>
      </w:r>
      <w:r w:rsidDel="00000000" w:rsidR="00000000" w:rsidRPr="00000000">
        <w:rPr>
          <w:sz w:val="20"/>
          <w:szCs w:val="20"/>
          <w:rtl w:val="0"/>
        </w:rPr>
        <w:t xml:space="preserve">is not essential</w:t>
      </w:r>
      <w:r w:rsidDel="00000000" w:rsidR="00000000" w:rsidRPr="00000000">
        <w:rPr>
          <w:sz w:val="20"/>
          <w:szCs w:val="20"/>
          <w:rtl w:val="0"/>
        </w:rPr>
        <w:t xml:space="preserve">.</w:t>
      </w:r>
    </w:p>
    <w:p w:rsidR="00000000" w:rsidDel="00000000" w:rsidP="00000000" w:rsidRDefault="00000000" w:rsidRPr="00000000" w14:paraId="00000011">
      <w:pPr>
        <w:pStyle w:val="Heading3"/>
        <w:keepNext w:val="0"/>
        <w:keepLines w:val="0"/>
        <w:shd w:fill="ffffff" w:val="clear"/>
        <w:ind w:left="0" w:firstLine="0"/>
        <w:rPr>
          <w:sz w:val="26"/>
          <w:szCs w:val="26"/>
        </w:rPr>
      </w:pPr>
      <w:bookmarkStart w:colFirst="0" w:colLast="0" w:name="_heading=h.oalbzw1blu2j" w:id="4"/>
      <w:bookmarkEnd w:id="4"/>
      <w:r w:rsidDel="00000000" w:rsidR="00000000" w:rsidRPr="00000000">
        <w:rPr>
          <w:sz w:val="26"/>
          <w:szCs w:val="26"/>
          <w:rtl w:val="0"/>
        </w:rPr>
        <w:t xml:space="preserve">Why join us?</w:t>
      </w:r>
    </w:p>
    <w:p w:rsidR="00000000" w:rsidDel="00000000" w:rsidP="00000000" w:rsidRDefault="00000000" w:rsidRPr="00000000" w14:paraId="00000012">
      <w:pPr>
        <w:shd w:fill="ffffff" w:val="clear"/>
        <w:spacing w:after="240" w:before="240" w:lineRule="auto"/>
        <w:rPr>
          <w:b w:val="1"/>
          <w:bCs w:val="1"/>
          <w:sz w:val="20"/>
          <w:szCs w:val="20"/>
        </w:rPr>
      </w:pPr>
      <w:r w:rsidDel="00000000" w:rsidR="00000000" w:rsidRPr="00000000">
        <w:rPr>
          <w:sz w:val="20"/>
          <w:szCs w:val="20"/>
          <w:rtl w:val="0"/>
        </w:rPr>
        <w:t xml:space="preserve">You’ll join a committed and supportive Board and have the opportunity to use your expertise where it really matters – helping Home-Start Wandsworth remain </w:t>
      </w:r>
      <w:r w:rsidDel="00000000" w:rsidR="00000000" w:rsidRPr="00000000">
        <w:rPr>
          <w:b w:val="1"/>
          <w:bCs w:val="1"/>
          <w:sz w:val="20"/>
          <w:szCs w:val="20"/>
          <w:rtl w:val="0"/>
        </w:rPr>
        <w:t xml:space="preserve">financially strong, sustainable </w:t>
      </w:r>
      <w:r w:rsidDel="00000000" w:rsidR="00000000" w:rsidRPr="00000000">
        <w:rPr>
          <w:sz w:val="20"/>
          <w:szCs w:val="20"/>
          <w:rtl w:val="0"/>
        </w:rPr>
        <w:t xml:space="preserve">and</w:t>
      </w:r>
      <w:r w:rsidDel="00000000" w:rsidR="00000000" w:rsidRPr="00000000">
        <w:rPr>
          <w:b w:val="1"/>
          <w:bCs w:val="1"/>
          <w:sz w:val="20"/>
          <w:szCs w:val="20"/>
          <w:rtl w:val="0"/>
        </w:rPr>
        <w:t xml:space="preserve"> able to be there for local families when they need us most.</w:t>
      </w:r>
    </w:p>
    <w:p w:rsidR="00000000" w:rsidDel="00000000" w:rsidP="00000000" w:rsidRDefault="00000000" w:rsidRPr="00000000" w14:paraId="00000013">
      <w:pPr>
        <w:shd w:fill="ffffff" w:val="clear"/>
        <w:spacing w:after="240" w:before="240" w:lineRule="auto"/>
        <w:rPr>
          <w:b w:val="1"/>
          <w:bCs w:val="1"/>
          <w:sz w:val="20"/>
          <w:szCs w:val="20"/>
        </w:rPr>
      </w:pPr>
      <w:r w:rsidDel="00000000" w:rsidR="00000000" w:rsidRPr="00000000">
        <w:rPr>
          <w:b w:val="1"/>
          <w:bCs w:val="1"/>
          <w:sz w:val="20"/>
          <w:szCs w:val="20"/>
          <w:rtl w:val="0"/>
        </w:rPr>
        <w:t xml:space="preserve">Interested? We’d love to hear from you.</w:t>
      </w:r>
    </w:p>
    <w:p w:rsidR="00000000" w:rsidDel="00000000" w:rsidP="00000000" w:rsidRDefault="00000000" w:rsidRPr="00000000" w14:paraId="00000014">
      <w:pPr>
        <w:shd w:fill="ffffff" w:val="clear"/>
        <w:spacing w:after="240" w:before="240" w:lineRule="auto"/>
        <w:rPr>
          <w:b w:val="1"/>
          <w:bCs w:val="1"/>
          <w:sz w:val="20"/>
          <w:szCs w:val="20"/>
        </w:rPr>
      </w:pPr>
      <w:r w:rsidDel="00000000" w:rsidR="00000000" w:rsidRPr="00000000">
        <w:rPr>
          <w:b w:val="1"/>
          <w:bCs w:val="1"/>
          <w:sz w:val="20"/>
          <w:szCs w:val="20"/>
          <w:rtl w:val="0"/>
        </w:rPr>
        <w:t xml:space="preserve">And if it’s not for you, please share or tag an accountant who might be brilliant at it.</w:t>
      </w:r>
    </w:p>
    <w:p w:rsidR="00000000" w:rsidDel="00000000" w:rsidP="00000000" w:rsidRDefault="00000000" w:rsidRPr="00000000" w14:paraId="00000015">
      <w:pPr>
        <w:shd w:fill="ffffff" w:val="clea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16">
      <w:pPr>
        <w:shd w:fill="ffffff" w:val="clear"/>
        <w:spacing w:after="0" w:lineRule="auto"/>
        <w:ind w:left="0" w:firstLine="720"/>
        <w:rPr>
          <w:sz w:val="20"/>
          <w:szCs w:val="20"/>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HSW </w:t>
    </w:r>
    <w:r w:rsidDel="00000000" w:rsidR="00000000" w:rsidRPr="00000000">
      <w:rPr>
        <w:sz w:val="18"/>
        <w:szCs w:val="18"/>
        <w:rtl w:val="0"/>
      </w:rPr>
      <w:t xml:space="preserve">August 2026</w:t>
    </w: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6480" w:right="0" w:firstLine="72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drawing>
        <wp:inline distB="114300" distT="114300" distL="114300" distR="114300">
          <wp:extent cx="1033463" cy="895668"/>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33463" cy="895668"/>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D51DFE"/>
    <w:pPr>
      <w:ind w:left="720"/>
      <w:contextualSpacing w:val="1"/>
    </w:pPr>
  </w:style>
  <w:style w:type="paragraph" w:styleId="BalloonText">
    <w:name w:val="Balloon Text"/>
    <w:basedOn w:val="Normal"/>
    <w:link w:val="BalloonTextChar"/>
    <w:uiPriority w:val="99"/>
    <w:semiHidden w:val="1"/>
    <w:unhideWhenUsed w:val="1"/>
    <w:rsid w:val="00E37F5D"/>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E37F5D"/>
    <w:rPr>
      <w:rFonts w:ascii="Tahoma" w:cs="Tahoma" w:hAnsi="Tahoma"/>
      <w:sz w:val="16"/>
      <w:szCs w:val="16"/>
    </w:rPr>
  </w:style>
  <w:style w:type="paragraph" w:styleId="Header">
    <w:name w:val="header"/>
    <w:basedOn w:val="Normal"/>
    <w:link w:val="HeaderChar"/>
    <w:uiPriority w:val="99"/>
    <w:semiHidden w:val="1"/>
    <w:unhideWhenUsed w:val="1"/>
    <w:rsid w:val="00E74657"/>
    <w:pPr>
      <w:tabs>
        <w:tab w:val="center" w:pos="4513"/>
        <w:tab w:val="right" w:pos="9026"/>
      </w:tabs>
      <w:spacing w:after="0" w:line="240" w:lineRule="auto"/>
    </w:pPr>
  </w:style>
  <w:style w:type="character" w:styleId="HeaderChar" w:customStyle="1">
    <w:name w:val="Header Char"/>
    <w:basedOn w:val="DefaultParagraphFont"/>
    <w:link w:val="Header"/>
    <w:uiPriority w:val="99"/>
    <w:semiHidden w:val="1"/>
    <w:rsid w:val="00E74657"/>
  </w:style>
  <w:style w:type="paragraph" w:styleId="Footer">
    <w:name w:val="footer"/>
    <w:basedOn w:val="Normal"/>
    <w:link w:val="FooterChar"/>
    <w:uiPriority w:val="99"/>
    <w:unhideWhenUsed w:val="1"/>
    <w:rsid w:val="00E74657"/>
    <w:pPr>
      <w:tabs>
        <w:tab w:val="center" w:pos="4513"/>
        <w:tab w:val="right" w:pos="9026"/>
      </w:tabs>
      <w:spacing w:after="0" w:line="240" w:lineRule="auto"/>
    </w:pPr>
  </w:style>
  <w:style w:type="character" w:styleId="FooterChar" w:customStyle="1">
    <w:name w:val="Footer Char"/>
    <w:basedOn w:val="DefaultParagraphFont"/>
    <w:link w:val="Footer"/>
    <w:uiPriority w:val="99"/>
    <w:rsid w:val="00E74657"/>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tnw5hUvpJf8zk9npX35S0B1dTQ==">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2021-05-17T14:41:00Z</dcterms:created>
  <dc:creator>Ibrahim</dc:creator>
</cp:coreProperties>
</file>